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F6649">
      <w:pPr>
        <w:pStyle w:val="1"/>
      </w:pPr>
      <w:r>
        <w:fldChar w:fldCharType="begin"/>
      </w:r>
      <w:r>
        <w:instrText>HYPERLINK "garantF1://73859539.0"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 "Город Майкоп" Республики Адыгея от 23 апреля 2020 г. N 424</w:t>
      </w:r>
      <w:r>
        <w:rPr>
          <w:rStyle w:val="a4"/>
          <w:b w:val="0"/>
          <w:bCs w:val="0"/>
        </w:rPr>
        <w:br/>
        <w:t>"Об утверждении схемы размещения нестационарных торговых объектов на территории муниципального образования "Город Майкоп" на земельных участк</w:t>
      </w:r>
      <w:r>
        <w:rPr>
          <w:rStyle w:val="a4"/>
          <w:b w:val="0"/>
          <w:bCs w:val="0"/>
        </w:rPr>
        <w:t>ах, в зданиях, строениях, сооружениях, находящихся в государственной собственности или муниципальной собственности"</w:t>
      </w:r>
      <w:r>
        <w:fldChar w:fldCharType="end"/>
      </w:r>
    </w:p>
    <w:p w:rsidR="00000000" w:rsidRDefault="00BF6649"/>
    <w:p w:rsidR="00000000" w:rsidRDefault="00BF6649">
      <w:r>
        <w:t xml:space="preserve">В целях упорядочения размещения нестационарных объектов торгового назначения на территории муниципального образования "Город Майкоп" в соответствии со </w:t>
      </w:r>
      <w:hyperlink r:id="rId5" w:history="1">
        <w:r>
          <w:rPr>
            <w:rStyle w:val="a4"/>
          </w:rPr>
          <w:t>статьей 16</w:t>
        </w:r>
      </w:hyperlink>
      <w:r>
        <w:t xml:space="preserve"> Федерального закона от 06.10.2003 N 131-ФЗ "Об общих принцип</w:t>
      </w:r>
      <w:r>
        <w:t xml:space="preserve">ах организации местного самоуправления в Российской Федерации", со </w:t>
      </w:r>
      <w:hyperlink r:id="rId6" w:history="1">
        <w:r>
          <w:rPr>
            <w:rStyle w:val="a4"/>
          </w:rPr>
          <w:t>статьей 10</w:t>
        </w:r>
      </w:hyperlink>
      <w:r>
        <w:t xml:space="preserve"> Федерального Закона от 28.12.2009 N 381-ФЗ "Об основах государственного регулирования торговой деятельности в Российской Федерации",с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Республики Адыгея от 21.12.2010 N 397-п "О порядке разработки и утверждения органами местного самоуправления схемы размещения нестационарных торговых объектов на земельны</w:t>
      </w:r>
      <w:r>
        <w:t xml:space="preserve">х участках, в зданиях, строениях, сооружениях, находящихся в государственной собственности или муниципальной собственности",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"Город Майкоп" и Протоколом N 32 от 16.01.2020 Комиссии п</w:t>
      </w:r>
      <w:r>
        <w:t>о разработке схемы размещения нестационарных торговых объектов на территории муниципального образования "Город Майкоп" и внесению в нее изменений, постановляю:</w:t>
      </w:r>
    </w:p>
    <w:p w:rsidR="00000000" w:rsidRDefault="00BF6649">
      <w:bookmarkStart w:id="1" w:name="sub_1"/>
      <w:r>
        <w:t xml:space="preserve">1. Утвердить </w:t>
      </w:r>
      <w:hyperlink w:anchor="sub_7" w:history="1">
        <w:r>
          <w:rPr>
            <w:rStyle w:val="a4"/>
          </w:rPr>
          <w:t>схему</w:t>
        </w:r>
      </w:hyperlink>
      <w:r>
        <w:t xml:space="preserve"> размещения нестационарных торговых объектов на те</w:t>
      </w:r>
      <w:r>
        <w:t>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000000" w:rsidRDefault="00BF6649">
      <w:bookmarkStart w:id="2" w:name="sub_2"/>
      <w:bookmarkEnd w:id="1"/>
      <w:r>
        <w:t xml:space="preserve">2. Утвердить </w:t>
      </w:r>
      <w:hyperlink w:anchor="sub_8" w:history="1">
        <w:r>
          <w:rPr>
            <w:rStyle w:val="a4"/>
          </w:rPr>
          <w:t>технические х</w:t>
        </w:r>
        <w:r>
          <w:rPr>
            <w:rStyle w:val="a4"/>
          </w:rPr>
          <w:t>арактеристики</w:t>
        </w:r>
      </w:hyperlink>
      <w:r>
        <w:t xml:space="preserve"> нестационарных торговых объектов (прилагаются).</w:t>
      </w:r>
    </w:p>
    <w:p w:rsidR="00000000" w:rsidRDefault="00BF6649">
      <w:bookmarkStart w:id="3" w:name="sub_3"/>
      <w:bookmarkEnd w:id="2"/>
      <w:r>
        <w:t>3. Управлению архитектуры и градостроительства муниципального образования "Город Майкоп" внести соответствующее изменение в информационную систему обеспечения градостроительной деят</w:t>
      </w:r>
      <w:r>
        <w:t>ельности муниципального образования "Город Майкоп".</w:t>
      </w:r>
    </w:p>
    <w:p w:rsidR="00000000" w:rsidRDefault="00BF6649">
      <w:bookmarkStart w:id="4" w:name="sub_4"/>
      <w:bookmarkEnd w:id="3"/>
      <w:r>
        <w:t xml:space="preserve">4.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муниципального образования "Город Майкоп" от 21.11.2019 N 1436 "Об утверждении схемы размещения нестац</w:t>
      </w:r>
      <w:r>
        <w:t>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"Город Майкоп".</w:t>
      </w:r>
    </w:p>
    <w:p w:rsidR="00000000" w:rsidRDefault="00BF6649">
      <w:bookmarkStart w:id="5" w:name="sub_5"/>
      <w:bookmarkEnd w:id="4"/>
      <w:r>
        <w:t xml:space="preserve">5.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разместить на официальном сайте Администрации муниципального образования "Город Майкоп".</w:t>
      </w:r>
    </w:p>
    <w:p w:rsidR="00000000" w:rsidRDefault="00BF6649">
      <w:bookmarkStart w:id="6" w:name="sub_6"/>
      <w:bookmarkEnd w:id="5"/>
      <w:r>
        <w:t>6. Постановление "Об утверждении схемы размещения нестационарных торговых объ</w:t>
      </w:r>
      <w:r>
        <w:t xml:space="preserve">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собственности"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BF664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6649">
            <w:pPr>
              <w:pStyle w:val="a6"/>
            </w:pPr>
            <w:r>
              <w:t>Глава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6649">
            <w:pPr>
              <w:pStyle w:val="a5"/>
              <w:jc w:val="right"/>
            </w:pPr>
            <w:r>
              <w:t>А.Л. Гетманов</w:t>
            </w:r>
          </w:p>
        </w:tc>
      </w:tr>
    </w:tbl>
    <w:p w:rsidR="00000000" w:rsidRDefault="00BF6649"/>
    <w:p w:rsidR="00000000" w:rsidRDefault="00BF6649">
      <w:pPr>
        <w:jc w:val="right"/>
        <w:rPr>
          <w:rStyle w:val="a3"/>
        </w:rPr>
      </w:pPr>
      <w:bookmarkStart w:id="7" w:name="sub_7"/>
      <w:r>
        <w:rPr>
          <w:rStyle w:val="a3"/>
        </w:rPr>
        <w:lastRenderedPageBreak/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</w:t>
      </w:r>
      <w:r>
        <w:rPr>
          <w:rStyle w:val="a3"/>
        </w:rPr>
        <w:br/>
        <w:t>от 23 апреля 2020 г. N 424</w:t>
      </w:r>
    </w:p>
    <w:bookmarkEnd w:id="7"/>
    <w:p w:rsidR="00000000" w:rsidRDefault="00BF6649"/>
    <w:p w:rsidR="00000000" w:rsidRDefault="00BF6649">
      <w:pPr>
        <w:pStyle w:val="1"/>
      </w:pPr>
      <w:r>
        <w:t>Схема</w:t>
      </w:r>
      <w:r>
        <w:br/>
        <w:t>разме</w:t>
      </w:r>
      <w:r>
        <w:t>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p w:rsidR="00000000" w:rsidRDefault="00BF6649"/>
    <w:p w:rsidR="00000000" w:rsidRDefault="00BF664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03"/>
        <w:gridCol w:w="1732"/>
        <w:gridCol w:w="2522"/>
        <w:gridCol w:w="140"/>
        <w:gridCol w:w="1557"/>
        <w:gridCol w:w="140"/>
        <w:gridCol w:w="1351"/>
        <w:gridCol w:w="140"/>
        <w:gridCol w:w="680"/>
        <w:gridCol w:w="140"/>
        <w:gridCol w:w="2057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Наименование и тип торгового объекта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Площадь нестационарного торгового объекта (кв. м.)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Количество торговых мест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N лотов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Период функционирования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Гончарова, 101 (приложение N 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2 - 12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Крестьянская (нечетная сторона) - ул. Гоголя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14 - 17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Гагарина - ул. Спортивная (приложение N 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МОПРа - ул. </w:t>
            </w:r>
            <w:r>
              <w:t>Свободы (приложение N 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 (район участковой больницы) (приложение N 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п. Северный, ул. </w:t>
            </w:r>
            <w:r>
              <w:t>Ленина, 22 (приложение N 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 -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22, 23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х. Гавердовский, ул. </w:t>
            </w:r>
            <w:r>
              <w:t>Садовая и пер. Клубный (приложение N 10)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 и 3-го Переулка (приложение N 11)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25 - 27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Промышленная и Келермесское шоссе (приложение N 12)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х. Гавердовский, ул. Садовая и пер. Клубный (приложение N 10)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(маг. "Валентина") (приложение N 13)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Хакурате, 636 (приложение N 14)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Курганная, 310 (приложение N 15)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(бытовые услуги)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8" w:name="sub_184"/>
            <w:r>
              <w:t>17</w:t>
            </w:r>
            <w:bookmarkEnd w:id="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</w:t>
            </w:r>
            <w:r>
              <w:t>Краснооктябрьская/ул. М. Горького (</w:t>
            </w:r>
            <w:hyperlink w:anchor="sub_14" w:history="1">
              <w:r>
                <w:rPr>
                  <w:rStyle w:val="a4"/>
                </w:rPr>
                <w:t>приложение N 68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Чкалова (между "Гиппократом" и МКД - 16-этажный дом) (приложение N 17)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8 (автоцистерна)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автоцистерна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живая рыба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Железнодорожная, 166 (приложение N 18)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38, 39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 холодильная камера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прохладительные напитки, попкорн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Пролетарская - К. Маркса (приложение N 20)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Хакурате, 547 (СТО) (приложение N 21)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9" w:name="sub_199"/>
            <w:r>
              <w:t>27</w:t>
            </w:r>
            <w:bookmarkEnd w:id="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Краснооктябрьская - </w:t>
            </w:r>
            <w:r>
              <w:lastRenderedPageBreak/>
              <w:t>ул. Пушкина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lastRenderedPageBreak/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мороженое, прохладительные </w:t>
            </w:r>
            <w:r>
              <w:lastRenderedPageBreak/>
              <w:t>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28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  <w:p w:rsidR="00000000" w:rsidRDefault="00BF664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книги, печатные издания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игрушки, шары воздушные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48 - 50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- ул. Пушкина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аттракционы, детские игрушки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- ул. Гоголя (приложение N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(между ул. </w:t>
            </w:r>
            <w:r>
              <w:t>Гоголя и ул. Жуковского) (приложение N 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</w:t>
            </w:r>
          </w:p>
          <w:p w:rsidR="00000000" w:rsidRDefault="00BF6649">
            <w:pPr>
              <w:pStyle w:val="a6"/>
            </w:pPr>
            <w:r>
              <w:t xml:space="preserve">ул. Заводская, 3 (рядом с Детской поликлиникой N 2) </w:t>
            </w:r>
            <w:r>
              <w:lastRenderedPageBreak/>
              <w:t>(приложение N 25)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Димитрова (напротив Отделения Сбербанка N 8620/072) (приложение N 26)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8 (приложение N </w:t>
            </w:r>
            <w:r>
              <w:t>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Некрасова, 509 (приложение N 27)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Адыгейская, 164 (приложение N 28)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0" w:name="sub_185"/>
            <w:r>
              <w:t>40</w:t>
            </w:r>
            <w:bookmarkEnd w:id="1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Ворошилова - ул. Спартаковская (приложение N 29)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Гагарина - ул. </w:t>
            </w:r>
            <w:r>
              <w:t>Крестьянская (приложение N 30)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Гагарина - ул. Спортивная (приложение N 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Гагарина - ул. Крылова (приложение N 31)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1" w:name="sub_186"/>
            <w:r>
              <w:t>44</w:t>
            </w:r>
            <w:bookmarkEnd w:id="1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- ул. Гагарина (</w:t>
            </w:r>
            <w:hyperlink w:anchor="sub_11" w:history="1">
              <w:r>
                <w:rPr>
                  <w:rStyle w:val="a4"/>
                </w:rPr>
                <w:t xml:space="preserve">приложение </w:t>
              </w:r>
              <w:r>
                <w:rPr>
                  <w:rStyle w:val="a4"/>
                </w:rPr>
                <w:lastRenderedPageBreak/>
                <w:t>N 32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63,386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45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- ул. Пионерская (Доп. офис N 8620/09 Сбербанка России) (приложение N 33)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Кирпичная - ул. Шовгенова (приложение N 34)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Крестьянская - ул. Гоголя (приложение N </w:t>
            </w:r>
            <w:r>
              <w:t>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66, 67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Гоголя, - ул. Первомайская (приложение N 35)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(у входа в АРКБ) (приложение N 36)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- ул. Пролетарская (приложение N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70, 71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16 - (у магазина "1000 мелочей") (приложение N 37)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Депутатская - ул. Чкалова (приложение </w:t>
            </w:r>
            <w:r>
              <w:lastRenderedPageBreak/>
              <w:t>N 38)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 xml:space="preserve">напитки на </w:t>
            </w:r>
            <w:r>
              <w:t>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54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Димитрова - Юннатов (приложение N 39)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Железнодорожная, 166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Жуковского - ул. Пионерская (Ростелеком) (приложение N 40)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Жуковского - ул. Калинина (приложение N 41)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Западная, 27 (приложение N 42)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</w:t>
            </w:r>
            <w:r>
              <w:t>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Келермесское шоссе - ул. Транспортная (приложение N 43)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Комсомольская (у вх</w:t>
            </w:r>
            <w:r>
              <w:t>ода в АРКБ) (приложение N 36)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Комсомольская - ул. Кубанская (ОФМС по РА) (приложение N 44)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Крестьянская </w:t>
            </w:r>
            <w:r>
              <w:lastRenderedPageBreak/>
              <w:t>(нечетная сторона) - ул. Жуковского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киоск </w:t>
            </w:r>
            <w:r>
              <w:lastRenderedPageBreak/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квас, </w:t>
            </w:r>
            <w:r>
              <w:lastRenderedPageBreak/>
              <w:t>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63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Крестьянская (четная сторона) - ул. Жуковского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- ул. Калинина (приложение N 46)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киоск </w:t>
            </w:r>
            <w:r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Краснооктябрьская, 45 (остановка "Архитектура") (приложение N 47)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Краснооктябрьская, 47 (приложение N 48)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- ул. Пионерская (Доп. офис N 8620/01 Сбербанка России) (приложение N </w:t>
            </w:r>
            <w:r>
              <w:t>49)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Краснооктябрьская, 1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 xml:space="preserve">Майкоп, ул. Краснооктябрьская - </w:t>
            </w:r>
            <w:r>
              <w:lastRenderedPageBreak/>
              <w:t>ул. Комсомольская (приложение N 50)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- ул. Советская (Почта России) (приложение N </w:t>
            </w:r>
            <w:r>
              <w:t>51)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ул. Ленина (приложение N 52)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Пионерская (между ул. Лермонтова - ул. Адыгейская) (приложение N 53)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(между ул. Жуковского и ул. Гоголя - (приложение N </w:t>
            </w:r>
            <w:r>
              <w:t>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(ВТБ) (</w:t>
            </w:r>
            <w:hyperlink w:anchor="sub_13" w:history="1">
              <w:r>
                <w:rPr>
                  <w:rStyle w:val="a4"/>
                </w:rPr>
                <w:t>приложение N 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</w:t>
            </w:r>
            <w:r>
              <w:t> Майкоп, ул. Пролетарская - ул. Свободы (приложение N 55)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(кондитерская фабрика) (приложение N 56)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Пролетарская - ул. Карла Маркса (детская </w:t>
            </w:r>
            <w:r>
              <w:lastRenderedPageBreak/>
              <w:t>поликлиника) (приложение N 20)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78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Пролетарская - ул. М. Горького (приложение N 57)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Промышленная - ул. Келермесское шоссе (приложение N 12)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- пер. Вокзальный (приложение N 58)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Степная - ул.</w:t>
            </w:r>
            <w:r>
              <w:t> Павлова (выезд на х. Гавердовский) (приложение N 59)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Свердлова, 74 (</w:t>
            </w:r>
            <w:hyperlink w:anchor="sub_213" w:history="1">
              <w:r>
                <w:rPr>
                  <w:rStyle w:val="a4"/>
                </w:rPr>
                <w:t>приложение N 60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Транспортная, 7 (приложение N 61)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Хакурате, 547 (СТО) (приложение N</w:t>
            </w:r>
            <w:r>
              <w:t> 21)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 -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ст. Ханская, ул. Ленина - </w:t>
            </w:r>
            <w:r>
              <w:lastRenderedPageBreak/>
              <w:t>ул. Краснооктябрьская (приложение N 62)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киоск </w:t>
            </w:r>
            <w:r>
              <w:lastRenderedPageBreak/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квас, </w:t>
            </w:r>
            <w:r>
              <w:lastRenderedPageBreak/>
              <w:t>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87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Чкалова (поликлиника N 1) (приложение N 63)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Чкалова - ул. Пионерская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п. Западный, ул. Юбилейная - ул. Новая (приложение N 65)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Юннатов (Казачий рынок - 2 вход со стороны т/ц "Магнит") (приложение N 66)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6 (приложение N </w:t>
            </w:r>
            <w:r>
              <w:t>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ул. Ленина (приложение N 52)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  <w:p w:rsidR="00000000" w:rsidRDefault="00BF664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Советская, 123 (приложение N 67)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Пролетарская - Краснооктябрьская </w:t>
            </w:r>
            <w:r>
              <w:lastRenderedPageBreak/>
              <w:t>(</w:t>
            </w:r>
            <w:hyperlink w:anchor="sub_13" w:history="1">
              <w:r>
                <w:rPr>
                  <w:rStyle w:val="a4"/>
                </w:rPr>
                <w:t>приложение N 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96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(Бульвар Победы)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  <w:p w:rsidR="00000000" w:rsidRDefault="00BF6649">
            <w:pPr>
              <w:pStyle w:val="a6"/>
            </w:pPr>
            <w:r>
              <w:t>(прокат пони)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  <w:p w:rsidR="00000000" w:rsidRDefault="00BF6649">
            <w:pPr>
              <w:pStyle w:val="a6"/>
            </w:pPr>
            <w:r>
              <w:t>(прокат пони)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Краснооктябрьская, 19а (</w:t>
            </w:r>
            <w:hyperlink w:anchor="sub_14" w:history="1">
              <w:r>
                <w:rPr>
                  <w:rStyle w:val="a4"/>
                </w:rPr>
                <w:t>приложение N 68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2" w:name="sub_187"/>
            <w:r>
              <w:t>99</w:t>
            </w:r>
            <w:bookmarkEnd w:id="1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Юннатов, 3 (</w:t>
            </w:r>
            <w:hyperlink w:anchor="sub_13" w:history="1">
              <w:r>
                <w:rPr>
                  <w:rStyle w:val="a4"/>
                </w:rPr>
                <w:t>приложение N </w:t>
              </w:r>
              <w:r>
                <w:rPr>
                  <w:rStyle w:val="a4"/>
                </w:rPr>
                <w:t>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Солнечная, 60 (напротив МГГТК АГУ) (приложение N 69)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товары, общественное питание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121 - 123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2-я Курганная, 123 (приложение N 70)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3" w:name="sub_188"/>
            <w:r>
              <w:t>102</w:t>
            </w:r>
            <w:bookmarkEnd w:id="13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7 (</w:t>
            </w:r>
            <w:hyperlink w:anchor="sub_15" w:history="1">
              <w:r>
                <w:rPr>
                  <w:rStyle w:val="a4"/>
                </w:rPr>
                <w:t>приложение N 71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4" w:name="sub_189"/>
            <w:r>
              <w:t>103</w:t>
            </w:r>
            <w:bookmarkEnd w:id="14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Верещагина/ Революционная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плодовоовощная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126 - 135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5" w:name="sub_190"/>
            <w:r>
              <w:t>104</w:t>
            </w:r>
            <w:bookmarkEnd w:id="15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п. Северный, ул. Ленина (напротив дома N 56) (</w:t>
            </w:r>
            <w:hyperlink w:anchor="sub_17" w:history="1">
              <w:r>
                <w:rPr>
                  <w:rStyle w:val="a4"/>
                </w:rPr>
                <w:t>приложение N 73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плодовоовощная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379-385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(площадь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Пролетарская - ул. </w:t>
            </w:r>
            <w:r>
              <w:t xml:space="preserve">Жуковского, 30 (у МГТУ) </w:t>
            </w:r>
            <w:r>
              <w:lastRenderedPageBreak/>
              <w:t>(приложение N 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107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 - ул. Крайняя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 - ул. Крайняя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Комсомольская, 316 (приложение N 75)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п. Северный, ул. Ленина, 14 (приложение N 76)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Калинина, 223 (приложение N 46)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6" w:name="sub_191"/>
            <w:r>
              <w:t>112</w:t>
            </w:r>
            <w:bookmarkEnd w:id="16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Юннатов, 2б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Пионерская, 383а (напротив фонтана) (приложение N 77)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Железнодорожная, 172 (рядом с ТЦ "ЦКЗ")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Юннатов, 11 (напротив заправки) (приложение N </w:t>
            </w:r>
            <w:r>
              <w:t xml:space="preserve">66) (не </w:t>
            </w:r>
            <w:r>
              <w:lastRenderedPageBreak/>
              <w:t>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7" w:name="sub_192"/>
            <w:r>
              <w:lastRenderedPageBreak/>
              <w:t>116</w:t>
            </w:r>
            <w:bookmarkEnd w:id="17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Краснооктябрьская, 2 (</w:t>
            </w:r>
            <w:hyperlink w:anchor="sub_19" w:history="1">
              <w:r>
                <w:rPr>
                  <w:rStyle w:val="a4"/>
                </w:rPr>
                <w:t>приложение N 78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Батарейная (на углу с пер. Батарейный) (приложение N 79)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Чкалова, 80а (приложение N 80)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119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</w:t>
            </w:r>
            <w:r>
              <w:t> 2-я Кирпичная (рядом с ТЦ "ЦКЗ")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 и ул. Веселая, 43 (приложение N 81)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151 - 157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Железнодорожная - ул. Пушкина (приложение N 82)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Красногвардейская, 6 (приложение N 83)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(площадь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  <w:p w:rsidR="00000000" w:rsidRDefault="00BF664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8" w:name="sub_209"/>
            <w:r>
              <w:t>124</w:t>
            </w:r>
            <w:bookmarkEnd w:id="1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6-й Переулок, 1 (приложение N </w:t>
            </w:r>
            <w:r>
              <w:t>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</w:t>
            </w:r>
            <w:r>
              <w:lastRenderedPageBreak/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г. Майкоп, ул. Чкалова - </w:t>
            </w:r>
            <w:r>
              <w:lastRenderedPageBreak/>
              <w:t>ул. Пионерская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елочный </w:t>
            </w:r>
            <w:r>
              <w:lastRenderedPageBreak/>
              <w:t>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пихтовые деревья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 xml:space="preserve">162 - </w:t>
            </w:r>
            <w:r>
              <w:lastRenderedPageBreak/>
              <w:t>164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 xml:space="preserve">с 10 по 31 </w:t>
            </w:r>
            <w:r>
              <w:lastRenderedPageBreak/>
              <w:t>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Строителей, 6 (у входа в Городской оптовый рынок) (приложение N 85)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елочный и новогодний базары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пихтовые деревья, товары новогоднего ассортимента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165 - 169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- ул. Пролетарская (приложение N</w:t>
            </w:r>
            <w:r>
              <w:t>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новогодний 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пихтовые деревья, товары новогоднего ассортимента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170 - 174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- ул. Крестьянская (около торг. центра "Фаворит")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елочный 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пихтовые </w:t>
            </w:r>
            <w:r>
              <w:t>деревья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175 - 179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Гоголя - ул. Крестьянская (около торг. центра "Фаворит")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Свердлова, 72 (</w:t>
            </w:r>
            <w:hyperlink w:anchor="sub_213" w:history="1">
              <w:r>
                <w:rPr>
                  <w:rStyle w:val="a4"/>
                </w:rPr>
                <w:t>приложение N 60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19" w:name="sub_193"/>
            <w:r>
              <w:t>131</w:t>
            </w:r>
            <w:bookmarkEnd w:id="1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пл. Дружбы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детские аттракционы (батут)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2 - я Короткая (напротив входа в МГКИБ) (приложение N 86)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12 Марта, 144/3 (приложение N 17)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(ремонт обуви)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134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12 Марта, 160 (приложение N 87)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 и ул. Революционная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0" w:name="sub_200"/>
            <w:r>
              <w:t>136</w:t>
            </w:r>
            <w:bookmarkEnd w:id="2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х. Гавердовский, ул. Садовая (конечная остановка - разворотное кольцо). (приложение N 89)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Гоголя (рядом с автостанцией)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  <w:p w:rsidR="00000000" w:rsidRDefault="00BF664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Железнодорожная, 267 (рядом с остановкой) (приложение N 56)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пер. Вокзальный (привокзальная площадь) (приложение N 58)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Депутатская, 6 (приложение N 90)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пер. Кузнечный (на углу с ул. Пионерская) </w:t>
            </w:r>
            <w:r>
              <w:lastRenderedPageBreak/>
              <w:t>(приложение N</w:t>
            </w:r>
            <w:r>
              <w:t> 91)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143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Адыгейская (напротив МКД по ул. Пролетарская, 304) (приложение N 92)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Краснооктябрьская, 41 (приложение N 47)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лотерейные билеты, лотерейные квитанции, электронные лотерейные билеты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Краснооктябрьская (на углу с ул. </w:t>
            </w:r>
            <w:r>
              <w:t>Пушкина, нечетная сторона)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1" w:name="sub_194"/>
            <w:r>
              <w:t>146</w:t>
            </w:r>
            <w:bookmarkEnd w:id="2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Ворошилова (у въезда на территорию ОГИБДД МВД России по г. Майкопу) (</w:t>
            </w:r>
            <w:hyperlink w:anchor="sub_21" w:history="1">
              <w:r>
                <w:rPr>
                  <w:rStyle w:val="a4"/>
                </w:rPr>
                <w:t>приложение N 93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павильоны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13,0</w:t>
            </w:r>
          </w:p>
          <w:p w:rsidR="00000000" w:rsidRDefault="00BF6649">
            <w:pPr>
              <w:pStyle w:val="a5"/>
              <w:jc w:val="center"/>
            </w:pPr>
            <w:r>
              <w:t>11,0</w:t>
            </w:r>
          </w:p>
          <w:p w:rsidR="00000000" w:rsidRDefault="00BF6649">
            <w:pPr>
              <w:pStyle w:val="a5"/>
              <w:jc w:val="center"/>
            </w:pPr>
            <w:r>
              <w:t>17,0</w:t>
            </w:r>
          </w:p>
          <w:p w:rsidR="00000000" w:rsidRDefault="00BF6649">
            <w:pPr>
              <w:pStyle w:val="a5"/>
              <w:jc w:val="center"/>
            </w:pPr>
            <w:r>
              <w:t>9,0</w:t>
            </w:r>
          </w:p>
          <w:p w:rsidR="00000000" w:rsidRDefault="00BF6649">
            <w:pPr>
              <w:pStyle w:val="a5"/>
              <w:jc w:val="center"/>
            </w:pPr>
            <w:r>
              <w:t>9,0</w:t>
            </w:r>
          </w:p>
          <w:p w:rsidR="00000000" w:rsidRDefault="00BF6649">
            <w:pPr>
              <w:pStyle w:val="a5"/>
              <w:jc w:val="center"/>
            </w:pPr>
            <w:r>
              <w:t>12,0</w:t>
            </w:r>
          </w:p>
          <w:p w:rsidR="00000000" w:rsidRDefault="00BF6649">
            <w:pPr>
              <w:pStyle w:val="a5"/>
              <w:jc w:val="center"/>
            </w:pPr>
            <w:r>
              <w:t>12,0</w:t>
            </w:r>
          </w:p>
          <w:p w:rsidR="00000000" w:rsidRDefault="00BF6649">
            <w:pPr>
              <w:pStyle w:val="a5"/>
              <w:jc w:val="center"/>
            </w:pPr>
            <w:r>
              <w:t>12,0</w:t>
            </w:r>
          </w:p>
          <w:p w:rsidR="00000000" w:rsidRDefault="00BF664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197-203,</w:t>
            </w:r>
          </w:p>
          <w:p w:rsidR="00000000" w:rsidRDefault="00BF6649">
            <w:pPr>
              <w:pStyle w:val="a5"/>
              <w:jc w:val="center"/>
            </w:pPr>
            <w:r>
              <w:t>375,</w:t>
            </w:r>
          </w:p>
          <w:p w:rsidR="00000000" w:rsidRDefault="00BF6649">
            <w:pPr>
              <w:pStyle w:val="a5"/>
              <w:jc w:val="center"/>
            </w:pPr>
            <w:r>
              <w:t>376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  <w:p w:rsidR="00000000" w:rsidRDefault="00BF664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148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г. Майкоп, ул. Хакурате, 325 (приложение N 94) (не </w:t>
            </w:r>
            <w:r>
              <w:lastRenderedPageBreak/>
              <w:t>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Верещагина, 66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палатка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2" w:name="sub_195"/>
            <w:r>
              <w:t>150</w:t>
            </w:r>
            <w:bookmarkEnd w:id="2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угол ул. Курганная - ул. Краснооктябрьская (</w:t>
            </w:r>
            <w:hyperlink w:anchor="sub_22" w:history="1">
              <w:r>
                <w:rPr>
                  <w:rStyle w:val="a4"/>
                </w:rPr>
                <w:t>приложение N 95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 (фуд-трак)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Дорожная (напротив часовни) (приложение N 96)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208 - 212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Верещагина/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автоцистерна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живая рыба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Чкалова - ул. Депутатская (приложение N 38)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палатка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живые / срезанные цветы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214 - 300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 дня</w:t>
            </w:r>
          </w:p>
          <w:p w:rsidR="00000000" w:rsidRDefault="00BF6649">
            <w:pPr>
              <w:pStyle w:val="a5"/>
              <w:jc w:val="center"/>
            </w:pPr>
            <w:r>
              <w:t>(07.03, 08.03., 09.03.)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 и 3-го Переулка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Первомайская - четная сторона (рядом с АГУ) (приложение N 97)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Первомайская - нечетная сторона (рядом с МГТУ)(приложение N 97)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(напротив ТЦ "Галерея N 1")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158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Шоссейная (от памятника Николаю Чудотворцу до поворота на АЗС "Лукойл") (приложение N 98)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305 - 308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3" w:name="sub_201"/>
            <w:r>
              <w:t>159</w:t>
            </w:r>
            <w:bookmarkEnd w:id="23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попкорн, сладкая вата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4" w:name="sub_196"/>
            <w:r>
              <w:t>160</w:t>
            </w:r>
            <w:bookmarkEnd w:id="24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(пл.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 (кафе - общественное питание)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5" w:name="sub_161"/>
            <w:r>
              <w:t>161</w:t>
            </w:r>
            <w:bookmarkEnd w:id="25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Западная (напротив Центра занятости) (</w:t>
            </w:r>
            <w:hyperlink w:anchor="sub_181" w:history="1">
              <w:r>
                <w:rPr>
                  <w:rStyle w:val="a4"/>
                </w:rPr>
                <w:t>приложение N 99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Советская, 139/1 (приложение N 100)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6" w:name="sub_197"/>
            <w:r>
              <w:t>163</w:t>
            </w:r>
            <w:bookmarkEnd w:id="26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(пл.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 (кафе - общественное питание)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Пионерская - ул. К. Маркса (приложение N 101)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Пионерская - ул. 3 Интернационала (приложение N 102)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7" w:name="sub_203"/>
            <w:r>
              <w:t>166</w:t>
            </w:r>
            <w:bookmarkEnd w:id="27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пл. Ленина (приложение N 103)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продовольственные товары (кафе - общественное </w:t>
            </w:r>
            <w:r>
              <w:lastRenderedPageBreak/>
              <w:t>питание)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8" w:name="sub_202"/>
            <w:r>
              <w:lastRenderedPageBreak/>
              <w:t>167</w:t>
            </w:r>
            <w:bookmarkEnd w:id="2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пл. Ленина (приложение N 103)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 (кафе - общественное питание)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5-й Переулок, 1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29" w:name="sub_210"/>
            <w:r>
              <w:t>169</w:t>
            </w:r>
            <w:bookmarkEnd w:id="2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5-й Переулок, 1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0" w:name="sub_204"/>
            <w:r>
              <w:t>170</w:t>
            </w:r>
            <w:bookmarkEnd w:id="3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6-й Переулок, 2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6-й Переулок, 2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1" w:name="sub_211"/>
            <w:r>
              <w:t>172</w:t>
            </w:r>
            <w:bookmarkEnd w:id="3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6-й Переулок, 2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6-й Переулок, 5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7-й Переулок, 14 (</w:t>
            </w:r>
            <w:hyperlink w:anchor="sub_208" w:history="1">
              <w:r>
                <w:rPr>
                  <w:rStyle w:val="a4"/>
                </w:rPr>
                <w:t>приложение N 104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ст. Ханская, ул. Верещагина, 155 (приложение N 105)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325 - 331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Чкалова, 74 (приложение N 106)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17</w:t>
            </w:r>
            <w:r>
              <w:lastRenderedPageBreak/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г. Майкоп, пер. Заречный, 2б </w:t>
            </w:r>
            <w:r>
              <w:lastRenderedPageBreak/>
              <w:t>(приложение N 107)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178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</w:t>
            </w:r>
            <w:r>
              <w:t>Майкоп, ул. Пушкина, 181 (территория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334 - 337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2" w:name="sub_179"/>
            <w:r>
              <w:t>179</w:t>
            </w:r>
            <w:bookmarkEnd w:id="3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57 (</w:t>
            </w:r>
            <w:r>
              <w:t>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3" w:name="sub_180"/>
            <w:r>
              <w:t>180</w:t>
            </w:r>
            <w:bookmarkEnd w:id="33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(груша)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340 - 342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</w:t>
            </w:r>
            <w:r>
              <w:t>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(аэрохоккей)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184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(батуты)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</w:t>
            </w:r>
            <w:r>
              <w:t>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(батуты)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</w:t>
            </w:r>
            <w:r>
              <w:t>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189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</w:t>
            </w:r>
            <w:r>
              <w:t xml:space="preserve">ородского </w:t>
            </w:r>
            <w:r>
              <w:lastRenderedPageBreak/>
              <w:t>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 xml:space="preserve">До 3 лет (с периодом </w:t>
            </w:r>
            <w:r>
              <w:lastRenderedPageBreak/>
              <w:t>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191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(веломобили)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</w:t>
            </w:r>
            <w:r>
              <w:t>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детский аттракцион (прокат машинок)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354 - 357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359 - 361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</w:t>
            </w:r>
            <w:r>
              <w:t>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 xml:space="preserve">приложение </w:t>
              </w:r>
              <w:r>
                <w:rPr>
                  <w:rStyle w:val="a4"/>
                </w:rPr>
                <w:lastRenderedPageBreak/>
                <w:t>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 xml:space="preserve">До 3 лет(с периодом функционирования - май - </w:t>
            </w:r>
            <w:r>
              <w:lastRenderedPageBreak/>
              <w:t>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197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</w:t>
            </w:r>
            <w:r>
              <w:t>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199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7,0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сахарная вата, попкорн, 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сахарная вата, попкорн, 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</w:t>
            </w:r>
            <w:r>
              <w:lastRenderedPageBreak/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г. Майкоп, ул. Пушкина, 181 </w:t>
            </w:r>
            <w:r>
              <w:lastRenderedPageBreak/>
              <w:t>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 xml:space="preserve">До 3 лет (с </w:t>
            </w:r>
            <w:r>
              <w:lastRenderedPageBreak/>
              <w:t>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lastRenderedPageBreak/>
              <w:t>204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 xml:space="preserve">приложение </w:t>
              </w:r>
              <w:r>
                <w:rPr>
                  <w:rStyle w:val="a4"/>
                </w:rPr>
                <w:t>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370, 371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ул. Спортивная, 57 (территория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372, 373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4" w:name="sub_198"/>
            <w:r>
              <w:t>206</w:t>
            </w:r>
            <w:bookmarkEnd w:id="34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п. Северный, ул. Ленина (напротив дома N 56)</w:t>
            </w:r>
          </w:p>
          <w:p w:rsidR="00000000" w:rsidRDefault="00BF6649">
            <w:pPr>
              <w:pStyle w:val="a6"/>
            </w:pPr>
            <w:r>
              <w:t>(</w:t>
            </w:r>
            <w:hyperlink w:anchor="sub_17" w:history="1">
              <w:r>
                <w:rPr>
                  <w:rStyle w:val="a4"/>
                </w:rPr>
                <w:t>приложение N 73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40,0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5" w:name="sub_207"/>
            <w:r>
              <w:t>207</w:t>
            </w:r>
            <w:bookmarkEnd w:id="35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t>г. Майкоп, 7-й Переулок, 14</w:t>
            </w:r>
          </w:p>
          <w:p w:rsidR="00000000" w:rsidRDefault="00BF6649">
            <w:pPr>
              <w:pStyle w:val="a6"/>
            </w:pPr>
            <w:r>
              <w:t>(</w:t>
            </w:r>
            <w:hyperlink w:anchor="sub_208" w:history="1">
              <w:r>
                <w:rPr>
                  <w:rStyle w:val="a4"/>
                </w:rPr>
                <w:t>приложение N 104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</w:pPr>
            <w:r>
              <w:t>фуд-трак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bookmarkStart w:id="36" w:name="sub_212"/>
            <w:r>
              <w:t>208</w:t>
            </w:r>
            <w:bookmarkEnd w:id="36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угол ул. </w:t>
            </w:r>
            <w:r>
              <w:t>Свердлова и ул. Конституции</w:t>
            </w:r>
          </w:p>
          <w:p w:rsidR="00000000" w:rsidRDefault="00BF6649">
            <w:pPr>
              <w:pStyle w:val="a6"/>
            </w:pPr>
            <w:r>
              <w:t>(</w:t>
            </w:r>
            <w:hyperlink w:anchor="sub_213" w:history="1">
              <w:r>
                <w:rPr>
                  <w:rStyle w:val="a4"/>
                </w:rPr>
                <w:t>приложение N 60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продовольственные товары, 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угол ул. Низпоташная и ул. 9 Января</w:t>
            </w:r>
          </w:p>
          <w:p w:rsidR="00000000" w:rsidRDefault="00BF6649">
            <w:pPr>
              <w:pStyle w:val="a6"/>
            </w:pPr>
            <w:r>
              <w:t>(приложение N 110)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г. Майкоп, х. Гавердовский, ул. Садовая, 118</w:t>
            </w:r>
          </w:p>
          <w:p w:rsidR="00000000" w:rsidRDefault="00BF6649">
            <w:pPr>
              <w:pStyle w:val="a6"/>
            </w:pPr>
            <w:r>
              <w:t>(приложение N 111)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палатка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21</w:t>
            </w:r>
            <w:r>
              <w:lastRenderedPageBreak/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г. Майкоп, ул. Юбилейная, 7</w:t>
            </w:r>
          </w:p>
          <w:p w:rsidR="00000000" w:rsidRDefault="00BF6649">
            <w:pPr>
              <w:pStyle w:val="a6"/>
            </w:pPr>
            <w:r>
              <w:lastRenderedPageBreak/>
              <w:t>(приложение N 112)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 xml:space="preserve">бахчевой </w:t>
            </w:r>
            <w:r>
              <w:lastRenderedPageBreak/>
              <w:t>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6"/>
            </w:pPr>
            <w:r>
              <w:lastRenderedPageBreak/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379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F6649">
            <w:pPr>
              <w:pStyle w:val="a5"/>
              <w:jc w:val="center"/>
            </w:pPr>
            <w:r>
              <w:t>до 5 месяцев</w:t>
            </w:r>
          </w:p>
          <w:p w:rsidR="00000000" w:rsidRDefault="00BF6649">
            <w:pPr>
              <w:pStyle w:val="a5"/>
              <w:jc w:val="center"/>
            </w:pPr>
            <w:r>
              <w:lastRenderedPageBreak/>
              <w:t>(июнь - октябрь)</w:t>
            </w:r>
          </w:p>
        </w:tc>
      </w:tr>
    </w:tbl>
    <w:p w:rsidR="00000000" w:rsidRDefault="00BF664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F6649">
      <w:pPr>
        <w:jc w:val="right"/>
        <w:rPr>
          <w:rStyle w:val="a3"/>
        </w:rPr>
      </w:pPr>
      <w:bookmarkStart w:id="37" w:name="sub_10"/>
      <w:r>
        <w:rPr>
          <w:rStyle w:val="a3"/>
        </w:rPr>
        <w:lastRenderedPageBreak/>
        <w:t>Приложение N 19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</w:r>
      <w:r>
        <w:rPr>
          <w:rStyle w:val="a3"/>
        </w:rPr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7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BF6649">
      <w:pPr>
        <w:pStyle w:val="1"/>
      </w:pPr>
      <w:r>
        <w:t>ул. Депутатская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8645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38" w:name="sub_11"/>
      <w:r>
        <w:rPr>
          <w:rStyle w:val="a3"/>
        </w:rPr>
        <w:t>Приложение N 32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</w:t>
      </w:r>
      <w:r>
        <w:rPr>
          <w:rStyle w:val="a3"/>
        </w:rPr>
        <w:t>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8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>
      <w:pPr>
        <w:jc w:val="right"/>
        <w:rPr>
          <w:rStyle w:val="a3"/>
        </w:rPr>
      </w:pPr>
    </w:p>
    <w:p w:rsidR="00000000" w:rsidRDefault="00C57CBD">
      <w:r>
        <w:rPr>
          <w:noProof/>
        </w:rPr>
        <w:lastRenderedPageBreak/>
        <w:drawing>
          <wp:inline distT="0" distB="0" distL="0" distR="0">
            <wp:extent cx="5857875" cy="268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39" w:name="sub_12"/>
      <w:r>
        <w:rPr>
          <w:rStyle w:val="a3"/>
        </w:rPr>
        <w:t>Приложение N 45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</w:t>
      </w:r>
      <w:r>
        <w:rPr>
          <w:rStyle w:val="a3"/>
        </w:rPr>
        <w:t>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9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7692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0" w:name="sub_13"/>
      <w:r>
        <w:rPr>
          <w:rStyle w:val="a3"/>
        </w:rPr>
        <w:t>Приложение N 54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</w:t>
      </w:r>
      <w:r>
        <w:rPr>
          <w:rStyle w:val="a3"/>
        </w:rPr>
        <w:t>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0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lastRenderedPageBreak/>
        <w:drawing>
          <wp:inline distT="0" distB="0" distL="0" distR="0">
            <wp:extent cx="5886450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1" w:name="sub_213"/>
      <w:r>
        <w:rPr>
          <w:rStyle w:val="a3"/>
        </w:rPr>
        <w:t>При</w:t>
      </w:r>
      <w:r>
        <w:rPr>
          <w:rStyle w:val="a3"/>
        </w:rPr>
        <w:t>ложение N 60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</w:t>
      </w:r>
      <w:r>
        <w:rPr>
          <w:rStyle w:val="a3"/>
        </w:rPr>
        <w:t>пальной собственности</w:t>
      </w:r>
    </w:p>
    <w:bookmarkEnd w:id="41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5 апреля 2022 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95975" cy="3486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2" w:name="sub_14"/>
      <w:r>
        <w:rPr>
          <w:rStyle w:val="a3"/>
        </w:rPr>
        <w:t>Приложение N 68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</w:t>
      </w:r>
      <w:r>
        <w:rPr>
          <w:rStyle w:val="a3"/>
        </w:rPr>
        <w:t>а земельных участках,</w:t>
      </w:r>
      <w:r>
        <w:rPr>
          <w:rStyle w:val="a3"/>
        </w:rPr>
        <w:br/>
      </w:r>
      <w:r>
        <w:rPr>
          <w:rStyle w:val="a3"/>
        </w:rPr>
        <w:lastRenderedPageBreak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2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95975" cy="2476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3" w:name="sub_15"/>
      <w:r>
        <w:rPr>
          <w:rStyle w:val="a3"/>
        </w:rPr>
        <w:t>Приложение N 71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3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86450" cy="270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4" w:name="sub_17"/>
      <w:r>
        <w:rPr>
          <w:rStyle w:val="a3"/>
        </w:rPr>
        <w:t>Приложение N 73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</w:r>
      <w:r>
        <w:rPr>
          <w:rStyle w:val="a3"/>
        </w:rPr>
        <w:lastRenderedPageBreak/>
        <w:t>находящих</w:t>
      </w:r>
      <w:r>
        <w:rPr>
          <w:rStyle w:val="a3"/>
        </w:rPr>
        <w:t>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4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76925" cy="2990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45" w:name="sub_18"/>
      <w:r>
        <w:rPr>
          <w:rStyle w:val="a3"/>
        </w:rPr>
        <w:t>Приложение N 74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</w:t>
      </w:r>
      <w:r>
        <w:rPr>
          <w:rStyle w:val="a3"/>
        </w:rPr>
        <w:t>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5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905500" cy="2676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6" w:name="sub_19"/>
      <w:r>
        <w:rPr>
          <w:rStyle w:val="a3"/>
        </w:rPr>
        <w:t>Приложение N 78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</w:r>
      <w:r>
        <w:rPr>
          <w:rStyle w:val="a3"/>
        </w:rPr>
        <w:lastRenderedPageBreak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</w:t>
      </w:r>
      <w:r>
        <w:rPr>
          <w:rStyle w:val="a3"/>
        </w:rPr>
        <w:t>ли муниципальной собственности</w:t>
      </w:r>
    </w:p>
    <w:bookmarkEnd w:id="46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48350" cy="2562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7" w:name="sub_20"/>
      <w:r>
        <w:rPr>
          <w:rStyle w:val="a3"/>
        </w:rPr>
        <w:t>Приложение N 88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</w:t>
      </w:r>
      <w:r>
        <w:rPr>
          <w:rStyle w:val="a3"/>
        </w:rPr>
        <w:t>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7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57875" cy="2771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8" w:name="sub_21"/>
      <w:r>
        <w:rPr>
          <w:rStyle w:val="a3"/>
        </w:rPr>
        <w:t>Приложение N 93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</w:r>
      <w:r>
        <w:rPr>
          <w:rStyle w:val="a3"/>
        </w:rPr>
        <w:lastRenderedPageBreak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8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57875" cy="2590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49" w:name="sub_22"/>
      <w:r>
        <w:rPr>
          <w:rStyle w:val="a3"/>
        </w:rPr>
        <w:t>Приложение N 95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</w:t>
      </w:r>
      <w:r>
        <w:rPr>
          <w:rStyle w:val="a3"/>
        </w:rPr>
        <w:t>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9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18 июня 2021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95975" cy="2609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50" w:name="sub_181"/>
      <w:r>
        <w:rPr>
          <w:rStyle w:val="a3"/>
        </w:rPr>
        <w:t>Приложение N 99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</w:r>
      <w:r>
        <w:rPr>
          <w:rStyle w:val="a3"/>
        </w:rPr>
        <w:lastRenderedPageBreak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0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</w:t>
      </w:r>
      <w:r>
        <w:rPr>
          <w:rStyle w:val="a3"/>
        </w:rPr>
        <w:t xml:space="preserve"> от 23 июля 2020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905500" cy="2362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51" w:name="sub_208"/>
      <w:r>
        <w:rPr>
          <w:rStyle w:val="a3"/>
        </w:rPr>
        <w:t>Приложение N 104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</w:t>
      </w:r>
      <w:r>
        <w:rPr>
          <w:rStyle w:val="a3"/>
        </w:rPr>
        <w:t>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1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30 июля 2021 г.)</w:t>
      </w:r>
    </w:p>
    <w:p w:rsidR="00000000" w:rsidRDefault="00BF6649">
      <w:pPr>
        <w:jc w:val="right"/>
        <w:rPr>
          <w:rStyle w:val="a3"/>
        </w:rPr>
      </w:pPr>
    </w:p>
    <w:p w:rsidR="00000000" w:rsidRDefault="00C57CBD">
      <w:r>
        <w:rPr>
          <w:noProof/>
        </w:rPr>
        <w:drawing>
          <wp:inline distT="0" distB="0" distL="0" distR="0">
            <wp:extent cx="5915025" cy="2476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>
      <w:pPr>
        <w:jc w:val="right"/>
        <w:rPr>
          <w:rStyle w:val="a3"/>
        </w:rPr>
      </w:pPr>
      <w:bookmarkStart w:id="52" w:name="sub_182"/>
      <w:r>
        <w:rPr>
          <w:rStyle w:val="a3"/>
        </w:rPr>
        <w:t>Приложение N 108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</w:t>
      </w:r>
      <w:r>
        <w:rPr>
          <w:rStyle w:val="a3"/>
        </w:rPr>
        <w:t>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</w:r>
      <w:r>
        <w:rPr>
          <w:rStyle w:val="a3"/>
        </w:rPr>
        <w:lastRenderedPageBreak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2"/>
    <w:p w:rsidR="00000000" w:rsidRDefault="00BF6649">
      <w:pPr>
        <w:jc w:val="right"/>
        <w:rPr>
          <w:rStyle w:val="a3"/>
        </w:rPr>
      </w:pPr>
      <w:r>
        <w:rPr>
          <w:rStyle w:val="a3"/>
        </w:rPr>
        <w:t>(с изменениями от 23 июля 2020 г.)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57875" cy="2590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53" w:name="sub_183"/>
      <w:r>
        <w:rPr>
          <w:rStyle w:val="a3"/>
        </w:rPr>
        <w:t>Приложение N 109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</w:t>
      </w:r>
      <w:r>
        <w:rPr>
          <w:rStyle w:val="a3"/>
        </w:rPr>
        <w:t>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3"/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905500" cy="3390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54" w:name="sub_214"/>
      <w:r>
        <w:rPr>
          <w:rStyle w:val="a3"/>
        </w:rPr>
        <w:lastRenderedPageBreak/>
        <w:t>Приложение N 110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</w:r>
      <w:r>
        <w:rPr>
          <w:rStyle w:val="a3"/>
        </w:rPr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4"/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905500" cy="2409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55" w:name="sub_215"/>
      <w:r>
        <w:rPr>
          <w:rStyle w:val="a3"/>
        </w:rPr>
        <w:t>Приложение N 111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</w:t>
      </w:r>
      <w:r>
        <w:rPr>
          <w:rStyle w:val="a3"/>
        </w:rPr>
        <w:t>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55"/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67400" cy="2676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56" w:name="sub_216"/>
      <w:r>
        <w:rPr>
          <w:rStyle w:val="a3"/>
        </w:rPr>
        <w:t>Приложение N 112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</w:t>
      </w:r>
      <w:r>
        <w:rPr>
          <w:rStyle w:val="a3"/>
        </w:rPr>
        <w:t>ной собственности</w:t>
      </w:r>
      <w:r>
        <w:rPr>
          <w:rStyle w:val="a3"/>
        </w:rPr>
        <w:br/>
        <w:t>или муниципальной собственности</w:t>
      </w:r>
    </w:p>
    <w:bookmarkEnd w:id="56"/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86450" cy="2638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pPr>
        <w:jc w:val="right"/>
        <w:rPr>
          <w:rStyle w:val="a3"/>
        </w:rPr>
      </w:pPr>
      <w:bookmarkStart w:id="57" w:name="sub_8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</w:t>
      </w:r>
      <w:r>
        <w:rPr>
          <w:rStyle w:val="a3"/>
        </w:rPr>
        <w:br/>
        <w:t>от 23 апреля 2020 г. N 424</w:t>
      </w:r>
    </w:p>
    <w:bookmarkEnd w:id="57"/>
    <w:p w:rsidR="00000000" w:rsidRDefault="00BF6649"/>
    <w:p w:rsidR="00000000" w:rsidRDefault="00BF6649">
      <w:pPr>
        <w:pStyle w:val="1"/>
      </w:pPr>
      <w:r>
        <w:t>Технические характеристики нестационарных торговых объектов</w:t>
      </w:r>
    </w:p>
    <w:p w:rsidR="00000000" w:rsidRDefault="00BF6649"/>
    <w:p w:rsidR="00000000" w:rsidRDefault="00BF6649">
      <w:r>
        <w:rPr>
          <w:rStyle w:val="a3"/>
        </w:rPr>
        <w:t>Вид объекта</w:t>
      </w:r>
      <w:r>
        <w:t>: палатка - нестационарный торговый объект, изготовленный из легких сборно-разборных конструкций, имеющий современный дизайн и торговое оборудование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2819400" cy="1971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lastRenderedPageBreak/>
        <w:t xml:space="preserve"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</w:t>
      </w:r>
      <w:r>
        <w:t>муниципального образования "Город Майкоп").</w:t>
      </w:r>
    </w:p>
    <w:p w:rsidR="00000000" w:rsidRDefault="00BF664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бахчевой развал - специально оборудованная временная конструкция, п</w:t>
      </w:r>
      <w:r>
        <w:t>редставляющая собой обособленную площадку для продажи сезонной бахчевой продукции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915025" cy="1543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Внутри площадки для складирования бахчевых культур должны устанавливаться подтоварники или расстилаться брезент.</w:t>
      </w:r>
    </w:p>
    <w:p w:rsidR="00000000" w:rsidRDefault="00BF6649">
      <w:r>
        <w:t>2. Торгов</w:t>
      </w:r>
      <w:r>
        <w:t>ый объект должен быть защищен от прямых солнечных лучей тентом (навесом).</w:t>
      </w:r>
    </w:p>
    <w:p w:rsidR="00000000" w:rsidRDefault="00BF6649">
      <w:r>
        <w:t>3.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</w:t>
      </w:r>
      <w:r>
        <w:t>аботы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4.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 xml:space="preserve">: киоск </w:t>
      </w:r>
      <w:r>
        <w:t>("стакан") - нестационарный торговый объект, изготовленный из композиционных элементов, имеющий дизайн в форме "стакана" и торговое оборудование.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2085975" cy="1962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Киоск состоящий из: корпуса, крыши с трубочкой, окна с зак</w:t>
      </w:r>
      <w:r>
        <w:t>рывающими рольставнями, дверью в который устанавливается специальное оборудование для розлива кваса, прохладительных напитков.</w:t>
      </w:r>
    </w:p>
    <w:p w:rsidR="00000000" w:rsidRDefault="00BF6649">
      <w:r>
        <w:t xml:space="preserve">2. На объекте должна быть вывеска с фирменным наименованием (наименованием) юридического лица (индивидуального предпринимателя), </w:t>
      </w:r>
      <w:r>
        <w:t>местом их нахождения (юридическим адресом), режимом работы, логотип производителя кваса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3.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автоцистерна - нестационарный передвижной торговый объект, представляющую собой изотермическую емкость, установ</w:t>
      </w:r>
      <w:r>
        <w:t>ленного на базе автотранспортного средства или прицепа (полуприцепа), предназначенную для осуществления торговли живой рыбой.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3933825" cy="1619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 с фирменным наименованием (наименованием) юриди</w:t>
      </w:r>
      <w:r>
        <w:t>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2. На каждом объекте должен быть соответствующий и</w:t>
      </w:r>
      <w:r>
        <w:t>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киоск - нестационарный, легко демонтирующийся торговый объект, имеющий современные дизайн и торговое оборудование, имеющий закрытые зоны для личных вещей продавц</w:t>
      </w:r>
      <w:r>
        <w:t>а, укомплектованный пластиковым сидением для продавца, пластиковым мусорным контейнером с крышкой и одноразовыми пакетами.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4667250" cy="1638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 с фирменным наименованием (наименованием) юридическ</w:t>
      </w:r>
      <w:r>
        <w:t>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2. На каждом объекте должен быть соответствующий инвен</w:t>
      </w:r>
      <w:r>
        <w:t>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тонар, кофемобиль, фуд-трак - передвижное автотранспортное средство, оснащенное необходимым торговым оборудованием с ежедневным прибытием на торговое место в соответ</w:t>
      </w:r>
      <w:r>
        <w:t>ствии с режимом работы.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676900" cy="3305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</w:t>
      </w:r>
      <w:r>
        <w:t>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 xml:space="preserve">: Лоток, </w:t>
      </w:r>
      <w:r>
        <w:t>холодильная камера, лоток для реализации непродовольственных товаров - мобильная тележка для морозильной витрины с металлической тумбой; нестационарный торговый объект, изготовленный из легких сборно-разборных конструкций, имеющий современный дизайн и торг</w:t>
      </w:r>
      <w:r>
        <w:t>овое оборудование.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3305175" cy="2028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</w:t>
      </w:r>
      <w:r>
        <w:t>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павильон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86450" cy="3667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</w:t>
      </w:r>
      <w:r>
        <w:t xml:space="preserve">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>2.</w:t>
      </w:r>
      <w:r>
        <w:t xml:space="preserve">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t>3. Торговые павильоны и торговые ряды необходимо выполнить с облицовкой алюминиевыми композитными панелями, желательно применя</w:t>
      </w:r>
      <w:r>
        <w:t>ть сплошное остекление.</w:t>
      </w:r>
    </w:p>
    <w:p w:rsidR="00000000" w:rsidRDefault="00BF6649">
      <w:r>
        <w:rPr>
          <w:rStyle w:val="a3"/>
        </w:rPr>
        <w:t>Вид объекта</w:t>
      </w:r>
      <w:r>
        <w:t>: аттракцион - устройство для развлечений в общественных местах, создающее для посетителей развлекательный эффект за счет психоэмоциональных или биомеханических воздействий, в том числе:</w:t>
      </w:r>
    </w:p>
    <w:p w:rsidR="00000000" w:rsidRDefault="00BF6649">
      <w:r>
        <w:t>- аттракцион для детей - аттракцио</w:t>
      </w:r>
      <w:r>
        <w:t>н, на котором дети могут играть и развлекаться, независимо от места установки (качели, качалки, карусели, горки, детские игровые комплексы различного типа);</w:t>
      </w:r>
    </w:p>
    <w:p w:rsidR="00000000" w:rsidRDefault="00BF6649">
      <w:r>
        <w:t>- батут - аттракцион надувной, в котором используются пневматические устройства для обеспечения соо</w:t>
      </w:r>
      <w:r>
        <w:t>тветствующей функции, в том числе батуты надувные, горки, лабиринты, пневматические фигуры;</w:t>
      </w:r>
    </w:p>
    <w:p w:rsidR="00000000" w:rsidRDefault="00BF6649">
      <w:r>
        <w:t>- пункт проката детских автомобилей, велосипедов, самокатов, пони - площадка, на которой размещен пункт проката автомобилей, велосипедов, самокатов, пони.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5857875" cy="28003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</w:t>
      </w:r>
      <w:r>
        <w:t>:</w:t>
      </w:r>
    </w:p>
    <w:p w:rsidR="00000000" w:rsidRDefault="00BF664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</w:t>
      </w:r>
      <w:r>
        <w:t>о образования "Город Майкоп").</w:t>
      </w:r>
    </w:p>
    <w:p w:rsidR="00000000" w:rsidRDefault="00BF664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BF6649">
      <w:r>
        <w:rPr>
          <w:rStyle w:val="a3"/>
        </w:rPr>
        <w:t>Вид объекта</w:t>
      </w:r>
      <w:r>
        <w:t>: елочный базар, новогодний базар - специально оборудованная временная конструкция</w:t>
      </w:r>
      <w:r>
        <w:t>, представляющая собой обособленную площадку для новогодней розничной продажи натуральных деревьев и веток деревьев хвойных пород (ель, сосна и пр.)</w:t>
      </w:r>
    </w:p>
    <w:p w:rsidR="00000000" w:rsidRDefault="00BF6649"/>
    <w:p w:rsidR="00000000" w:rsidRDefault="00C57CBD">
      <w:r>
        <w:rPr>
          <w:noProof/>
        </w:rPr>
        <w:drawing>
          <wp:inline distT="0" distB="0" distL="0" distR="0">
            <wp:extent cx="4095750" cy="23907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6649"/>
    <w:p w:rsidR="00000000" w:rsidRDefault="00BF6649">
      <w:r>
        <w:rPr>
          <w:rStyle w:val="a3"/>
        </w:rPr>
        <w:t>Описание:</w:t>
      </w:r>
    </w:p>
    <w:p w:rsidR="00000000" w:rsidRDefault="00BF6649">
      <w:r>
        <w:t>1. На объекте должна быть вывеска с фирменным наименованием</w:t>
      </w:r>
      <w:r>
        <w:t xml:space="preserve">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BF6649">
      <w:r>
        <w:t xml:space="preserve">2. На каждом объекте должен </w:t>
      </w:r>
      <w:r>
        <w:t>быть соответствующий инвентарь и технологическое оборудование, средства охлаждения (при необходимости).</w:t>
      </w:r>
    </w:p>
    <w:p w:rsidR="00BF6649" w:rsidRDefault="00BF6649"/>
    <w:sectPr w:rsidR="00BF664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BD"/>
    <w:rsid w:val="00BF6649"/>
    <w:rsid w:val="00C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C9F03-D7F7-4757-B4B3-622874B5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28476.100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hyperlink" Target="garantF1://32229491.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hyperlink" Target="garantF1://12071992.10" TargetMode="External"/><Relationship Id="rId11" Type="http://schemas.openxmlformats.org/officeDocument/2006/relationships/hyperlink" Target="garantF1://73859540.0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hyperlink" Target="garantF1://86367.16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garantF1://73859540.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garantF1://72963086.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7697</Words>
  <Characters>43876</Characters>
  <Application>Microsoft Office Word</Application>
  <DocSecurity>0</DocSecurity>
  <Lines>365</Lines>
  <Paragraphs>102</Paragraphs>
  <ScaleCrop>false</ScaleCrop>
  <Company>НПП "Гарант-Сервис"</Company>
  <LinksUpToDate>false</LinksUpToDate>
  <CharactersWithSpaces>51471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2022-06-02T08:58:00Z</dcterms:created>
  <dcterms:modified xsi:type="dcterms:W3CDTF">2022-06-02T08:58:00Z</dcterms:modified>
</cp:coreProperties>
</file>